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B50D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禹州市禹泰资本运营有限公司</w:t>
      </w:r>
    </w:p>
    <w:p w14:paraId="5DE6888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2025年度公开招聘法务人员报名表</w:t>
      </w:r>
    </w:p>
    <w:p w14:paraId="7ED8C031">
      <w:pPr>
        <w:bidi w:val="0"/>
        <w:rPr>
          <w:rFonts w:hint="eastAsia"/>
          <w:lang w:val="en-US" w:eastAsia="zh-CN"/>
        </w:rPr>
      </w:pPr>
    </w:p>
    <w:p w14:paraId="7DC825AB">
      <w:pPr>
        <w:jc w:val="righ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填表日期：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 xml:space="preserve">年 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 xml:space="preserve"> 月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 xml:space="preserve">日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</w:t>
      </w:r>
    </w:p>
    <w:tbl>
      <w:tblPr>
        <w:tblStyle w:val="3"/>
        <w:tblW w:w="99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1215"/>
        <w:gridCol w:w="1125"/>
        <w:gridCol w:w="288"/>
        <w:gridCol w:w="897"/>
        <w:gridCol w:w="1305"/>
        <w:gridCol w:w="1320"/>
        <w:gridCol w:w="1736"/>
      </w:tblGrid>
      <w:tr w14:paraId="3F4A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93EE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A4BF">
            <w:pPr>
              <w:pStyle w:val="5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5E5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181B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195B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F171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EC71437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4266C16">
            <w:pPr>
              <w:pStyle w:val="5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近期免冠</w:t>
            </w:r>
          </w:p>
          <w:p w14:paraId="1B6B4C0D">
            <w:pPr>
              <w:pStyle w:val="5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一寸照片</w:t>
            </w:r>
          </w:p>
        </w:tc>
      </w:tr>
      <w:tr w14:paraId="18C5C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025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85BE">
            <w:pPr>
              <w:pStyle w:val="5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B897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D4C0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A7DD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参加工作</w:t>
            </w:r>
          </w:p>
          <w:p w14:paraId="5667A29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91B3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19091E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EE14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1C72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E382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577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入党</w:t>
            </w:r>
          </w:p>
          <w:p w14:paraId="337923CE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167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C6D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652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4AC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ED6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DBED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65A8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D3CD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921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031F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167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学历学位</w:t>
            </w:r>
          </w:p>
          <w:p w14:paraId="12687847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（全日制）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FD4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第一学历（学位）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604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7496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F63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4FD9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0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32A7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DAF3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最高学历（学位）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AE21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D5F7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495B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D4FE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2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A99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法律执业资格证编号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D8E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33E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245D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户口所在地</w:t>
            </w:r>
          </w:p>
          <w:p w14:paraId="188C6452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（详细地址）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9EE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2DAC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03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7FB226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通讯地址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0D6D100E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详细地址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BF58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A175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D3E3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26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814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B80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所在学校名称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DA3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12B8A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5045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A1F75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9F8AB4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FF29B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DF0B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DF4A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4587B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FE894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BD6F7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89CC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BC8E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FD6A8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9DE5F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22C40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8873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2D7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203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D693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9042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0AE98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2A1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6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FFC3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4AA0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所在单位名称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CBB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3819F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963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E107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3B38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57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7E12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A5AB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F51AE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9F77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63FEE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5BF1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7FA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EB3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AFA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9702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A6EDAD4"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tbl>
      <w:tblPr>
        <w:tblStyle w:val="3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2129"/>
        <w:gridCol w:w="2219"/>
        <w:gridCol w:w="3538"/>
      </w:tblGrid>
      <w:tr w14:paraId="2BA9C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  <w:jc w:val="center"/>
        </w:trPr>
        <w:tc>
          <w:tcPr>
            <w:tcW w:w="9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447E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主要家庭成员</w:t>
            </w:r>
          </w:p>
        </w:tc>
      </w:tr>
      <w:tr w14:paraId="76A9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31E7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63FB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B290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570F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 w14:paraId="11164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0D56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1A57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DD50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98AA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18CC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1D0C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4415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A269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6F48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29DD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2E1B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664F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0CA3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0F22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7F2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6A7C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8AB4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A0ED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2E2A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A68E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8DD4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C771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2A92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DCC5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35C2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8167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所获荣誉及奖励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31FE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8065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1843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是否存在违法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犯罪记录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045E6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71348A7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（需附相关证明材料）</w:t>
            </w:r>
          </w:p>
          <w:p w14:paraId="181B3400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9E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94F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是否有直系亲属就职于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禹州市禹泰资本运营有限公司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（请划√）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2A7A9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是（ ）             否（）</w:t>
            </w:r>
          </w:p>
          <w:p w14:paraId="2A0912FA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15952A1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若选择是，请注明所在部门及姓名：</w:t>
            </w:r>
          </w:p>
        </w:tc>
      </w:tr>
      <w:tr w14:paraId="0D5A7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E393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报名人</w:t>
            </w:r>
          </w:p>
          <w:p w14:paraId="2CA8BEBE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04F32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  <w:p w14:paraId="3DA9BC44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6D110E8C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590AC93">
            <w:pPr>
              <w:pStyle w:val="5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6ACFF54"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人签名：</w:t>
            </w:r>
          </w:p>
        </w:tc>
      </w:tr>
      <w:tr w14:paraId="63EE6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5E70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资格审</w:t>
            </w:r>
          </w:p>
          <w:p w14:paraId="5BE91180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查意见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42C39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</w:t>
            </w:r>
          </w:p>
          <w:p w14:paraId="6BFFAAF5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E22AEC1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审查人签名：</w:t>
            </w:r>
          </w:p>
          <w:p w14:paraId="211DBC5E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19AD26E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E0A87E3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C05EEA8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91B1C27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0F2B26F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7C6061D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审查人签名：</w:t>
            </w:r>
          </w:p>
        </w:tc>
      </w:tr>
    </w:tbl>
    <w:p w14:paraId="55303F0B">
      <w:pPr>
        <w:jc w:val="center"/>
        <w:rPr>
          <w:rFonts w:hint="eastAsia" w:ascii="黑体" w:hAnsi="黑体" w:eastAsia="黑体" w:cs="黑体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4"/>
          <w:szCs w:val="44"/>
        </w:rPr>
        <w:t>填表说明</w:t>
      </w:r>
    </w:p>
    <w:p w14:paraId="0CEF25F9">
      <w:pPr>
        <w:rPr>
          <w:rFonts w:hint="eastAsia" w:ascii="宋体" w:hAnsi="宋体" w:eastAsia="宋体" w:cs="宋体"/>
          <w:color w:val="auto"/>
        </w:rPr>
      </w:pPr>
    </w:p>
    <w:p w14:paraId="4C9A5CC5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欢迎各位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禹州市禹泰资本运营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有限公司公开招聘工作人员考试，请认真阅读以下填表说明，按要求下载并填写《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禹州市禹泰资本运营有限公司2025年度公开招聘报名表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》。</w:t>
      </w:r>
    </w:p>
    <w:p w14:paraId="157CC5CA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填写表格时，请勿修改表格格式。</w:t>
      </w:r>
    </w:p>
    <w:p w14:paraId="53E41CBB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1.“姓名”请如实填写，确保与身份证件信息一致，中间勿加空格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24819DB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2.“民族”只填写民族类型，例如，若为汉族，请填写“汉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E1C66BD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3.“出生年月”填写格式为“年（四位）.月（两位）”，例如：“1998.01”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327F982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4.“籍贯”、“出生地”填写格式为“省（自治区、直辖市）.区（县）”，例如“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河南禹州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”；</w:t>
      </w:r>
    </w:p>
    <w:p w14:paraId="4046AEFA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5.“政治面貌”请填写中共党员、共青团员、民主党派或群众；</w:t>
      </w:r>
    </w:p>
    <w:p w14:paraId="1A3CAD42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6.“入党时间”填写格式同“出生年月”，若不是中共党员，入党时间为空；</w:t>
      </w:r>
    </w:p>
    <w:p w14:paraId="573287C2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7.“学历”请填写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研究生；</w:t>
      </w:r>
    </w:p>
    <w:p w14:paraId="072E8ADF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8.“学位”请填写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XX学学士、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XX学硕士等；</w:t>
      </w:r>
    </w:p>
    <w:p w14:paraId="53C72E40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法律执业资格证编号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请填写AXXXXXXXXXXXX，没有写无;</w:t>
      </w:r>
    </w:p>
    <w:p w14:paraId="5390B2A8"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经历”从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开始逐条填写，“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经历”从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大学毕业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开始逐条填写格式为“年（四位）.月（两位）——年（四位）.月（两位）”，例如：“2019.09——2020.07”。</w:t>
      </w:r>
    </w:p>
    <w:p w14:paraId="735D1CA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主要家庭成员应依次填写配偶（如有）、子女（如有）和父母、兄弟姐妹等情况。称谓、姓名、政治面貌、工作单位及职务应填写准确。已退（离）休或去世的，应在原工作单位及职务后加括号注明。</w:t>
      </w:r>
    </w:p>
    <w:p w14:paraId="5D0D537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12.“是否存在违法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犯罪记录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”需考生自行前往户籍所在地公安机关开具《无犯罪记录证明》作为附件，与《禹州市禹泰资本运营有限公司2025年度公开招聘报名表》一并发送至报名接收邮箱。</w:t>
      </w:r>
    </w:p>
    <w:p w14:paraId="5AC67F45"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E079B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54859"/>
    <w:rsid w:val="4785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eastAsia="仿宋_GB2312" w:cs="黑体"/>
      <w:sz w:val="32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2025-08-01T08:40:00Z</dcterms:created>
  <dc:creator>梦忆往昔</dc:creator>
  <cp:lastModifiedBy>梦忆往昔</cp:lastModifiedBy>
  <dcterms:modified xsi:type="dcterms:W3CDTF">2025-08-01T08:42:43Z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B20A696D2C92401F8829E9BDE5C7B4F8_11</vt:lpwstr>
  </property>
  <property fmtid="{D5CDD505-2E9C-101B-9397-08002B2CF9AE}" pid="4" name="KSOTemplateDocerSaveRecord">
    <vt:lpwstr>eyJoZGlkIjoiNjY0NzNkNjk0ZGQxYzdhNDQ4YmFmYTlmOTIzZGMwMjUiLCJ1c2VySWQiOiI0MjA2OTI4OTkifQ==</vt:lpwstr>
  </property>
</Properties>
</file>